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AD" w:rsidRDefault="00DD30AD" w:rsidP="00DD30AD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D30AD" w:rsidRPr="006052BF" w:rsidRDefault="00DD30AD" w:rsidP="00DD30AD">
      <w:pPr>
        <w:autoSpaceDE w:val="0"/>
        <w:autoSpaceDN w:val="0"/>
        <w:adjustRightInd w:val="0"/>
        <w:ind w:left="3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Załącznik nr 4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 do zapytania ofertowego K.G.254.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13.2021</w:t>
      </w:r>
      <w:r w:rsidRPr="006052BF">
        <w:rPr>
          <w:rFonts w:ascii="Calibri" w:hAnsi="Calibri" w:cs="Calibri"/>
          <w:i/>
          <w:iCs/>
          <w:color w:val="000000"/>
          <w:sz w:val="22"/>
          <w:szCs w:val="22"/>
        </w:rPr>
        <w:t xml:space="preserve">.G.W. </w:t>
      </w: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D30AD" w:rsidRPr="00404127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404127">
        <w:rPr>
          <w:rFonts w:asciiTheme="minorHAnsi" w:hAnsiTheme="minorHAnsi" w:cstheme="minorHAnsi"/>
          <w:b/>
        </w:rPr>
        <w:t>Wzór umowy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Umowa nr </w:t>
      </w:r>
      <w:permStart w:id="1377594537" w:edGrp="everyone"/>
      <w:r w:rsidRPr="001B1976">
        <w:rPr>
          <w:rFonts w:asciiTheme="minorHAnsi" w:hAnsiTheme="minorHAnsi" w:cstheme="minorHAnsi"/>
        </w:rPr>
        <w:t>……………………………..</w:t>
      </w:r>
      <w:permEnd w:id="1377594537"/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zawarta w dniu </w:t>
      </w:r>
      <w:permStart w:id="164322119" w:edGrp="everyone"/>
      <w:r w:rsidRPr="001B1976">
        <w:rPr>
          <w:rFonts w:asciiTheme="minorHAnsi" w:hAnsiTheme="minorHAnsi" w:cstheme="minorHAnsi"/>
        </w:rPr>
        <w:t>………………</w:t>
      </w:r>
      <w:permEnd w:id="164322119"/>
      <w:r w:rsidRPr="001B1976">
        <w:rPr>
          <w:rFonts w:asciiTheme="minorHAnsi" w:hAnsiTheme="minorHAnsi" w:cstheme="minorHAnsi"/>
        </w:rPr>
        <w:t xml:space="preserve"> w Rybniku pomiędzy: Miasto Rybnik - Zespół Szkół Ekonomiczno-Usługowych  w Rybniku, 44-217 Rybnik, ul. Św. Józefa 30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NIP-642-001-07-58,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reprezentowanym przez :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-  Katarzyna </w:t>
      </w:r>
      <w:proofErr w:type="spellStart"/>
      <w:r w:rsidRPr="001B1976">
        <w:rPr>
          <w:rFonts w:asciiTheme="minorHAnsi" w:hAnsiTheme="minorHAnsi" w:cstheme="minorHAnsi"/>
        </w:rPr>
        <w:t>Sładczyk</w:t>
      </w:r>
      <w:proofErr w:type="spellEnd"/>
      <w:r w:rsidRPr="001B1976">
        <w:rPr>
          <w:rFonts w:asciiTheme="minorHAnsi" w:hAnsiTheme="minorHAnsi" w:cstheme="minorHAnsi"/>
        </w:rPr>
        <w:t xml:space="preserve">  – Dyrektor szkoły 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zwanym dalej ZAMAWIAJĄCYM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a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</w:t>
      </w:r>
      <w:permStart w:id="1558259376" w:edGrp="everyone"/>
      <w:r w:rsidRPr="001B1976">
        <w:rPr>
          <w:rFonts w:asciiTheme="minorHAnsi" w:hAnsiTheme="minorHAnsi" w:cstheme="minorHAnsi"/>
        </w:rPr>
        <w:t>…………………………</w:t>
      </w:r>
      <w:permEnd w:id="1558259376"/>
      <w:r w:rsidRPr="001B1976">
        <w:rPr>
          <w:rFonts w:asciiTheme="minorHAnsi" w:hAnsiTheme="minorHAnsi" w:cstheme="minorHAnsi"/>
        </w:rPr>
        <w:t>NIP</w:t>
      </w:r>
      <w:permStart w:id="769666658" w:edGrp="everyone"/>
      <w:r w:rsidRPr="001B1976">
        <w:rPr>
          <w:rFonts w:asciiTheme="minorHAnsi" w:hAnsiTheme="minorHAnsi" w:cstheme="minorHAnsi"/>
        </w:rPr>
        <w:t>………………</w:t>
      </w:r>
      <w:permEnd w:id="769666658"/>
      <w:r w:rsidRPr="001B1976">
        <w:rPr>
          <w:rFonts w:asciiTheme="minorHAnsi" w:hAnsiTheme="minorHAnsi" w:cstheme="minorHAnsi"/>
        </w:rPr>
        <w:t>REGON</w:t>
      </w:r>
      <w:permStart w:id="2010545750" w:edGrp="everyone"/>
      <w:r w:rsidRPr="001B1976">
        <w:rPr>
          <w:rFonts w:asciiTheme="minorHAnsi" w:hAnsiTheme="minorHAnsi" w:cstheme="minorHAnsi"/>
        </w:rPr>
        <w:t>……............................……..</w:t>
      </w:r>
      <w:permEnd w:id="2010545750"/>
      <w:r w:rsidRPr="001B1976">
        <w:rPr>
          <w:rFonts w:asciiTheme="minorHAnsi" w:hAnsiTheme="minorHAnsi" w:cstheme="minorHAnsi"/>
        </w:rPr>
        <w:t xml:space="preserve"> 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zwanym dalej WYKONAWCĄ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w rezultacie dokonania wyboru oferty w postępowaniu przedmiotowym o udzielenie zamówienia publicznego, zawarta została umowa następującej treści: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Pr="001B1976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</w:t>
      </w:r>
      <w:r>
        <w:rPr>
          <w:rFonts w:asciiTheme="minorHAnsi" w:hAnsiTheme="minorHAnsi" w:cstheme="minorHAnsi"/>
        </w:rPr>
        <w:t>.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1. Przedmiotem zamówienia jest zakup i dostawa sprzętu komputerowego  i </w:t>
      </w:r>
      <w:r>
        <w:rPr>
          <w:rFonts w:asciiTheme="minorHAnsi" w:hAnsiTheme="minorHAnsi" w:cstheme="minorHAnsi"/>
        </w:rPr>
        <w:t>biurowego</w:t>
      </w:r>
      <w:r w:rsidRPr="001B1976">
        <w:rPr>
          <w:rFonts w:asciiTheme="minorHAnsi" w:hAnsiTheme="minorHAnsi" w:cstheme="minorHAnsi"/>
        </w:rPr>
        <w:t xml:space="preserve">  na potrzeby Zespołu Szkół Ekonomiczno-Usługowych w Rybniku.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2. Przedmiot zamówienia określony został szczegółowo w zapytaniu ofertowym oraz w ofercie Wykonawcy, które stanowią integralną część niniejszej umowy.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Pr="001B1976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2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Termin realizacji przedmiotu umowy: d</w:t>
      </w:r>
      <w:r>
        <w:rPr>
          <w:rFonts w:asciiTheme="minorHAnsi" w:hAnsiTheme="minorHAnsi" w:cstheme="minorHAnsi"/>
        </w:rPr>
        <w:t>o dnia 22 grudnia 2021 r.</w:t>
      </w:r>
      <w:r w:rsidRPr="001B1976">
        <w:rPr>
          <w:rFonts w:asciiTheme="minorHAnsi" w:hAnsiTheme="minorHAnsi" w:cstheme="minorHAnsi"/>
        </w:rPr>
        <w:t xml:space="preserve"> </w:t>
      </w: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3</w:t>
      </w:r>
      <w:r>
        <w:rPr>
          <w:rFonts w:asciiTheme="minorHAnsi" w:hAnsiTheme="minorHAnsi" w:cstheme="minorHAnsi"/>
        </w:rPr>
        <w:t>.</w:t>
      </w:r>
    </w:p>
    <w:p w:rsidR="00DD30AD" w:rsidRPr="001B1976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1. Wykonawca zobowiązuje się do: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1) dostarczenia sprzętu z kompletem kabli,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2) dostawy przedmiotu zamówienia do siedziby Zamawiającego, w miejsce przez niego wskazane, na własny koszt,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3) dostawy sprzętu fabrycznie nowego, nieużywanego oraz nieeksponowanego na wystawach lub imprezach targowych, sprawnego technicznie, bezpiecznego, kompletnego i gotowego do pracy, wyprodukowanego nie wcześniej niż w 2019r., a także dostarczyć przedmiot zamówienia spełniający wymagania techniczno-funkcjonalne wyszczególnione w opisie przedmiotu zamówienia,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4) dostarczenia wraz z protokołem zdawczo – odbiorczym zestawienia zawierającego wszystkie nazwy i numery seryjne dostarczonego sprzętu, w tym podzespołów oraz certyfikaty (dopuszcza się w wersji elektronicznej),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Pr="001B1976">
        <w:rPr>
          <w:rFonts w:asciiTheme="minorHAnsi" w:hAnsiTheme="minorHAnsi" w:cstheme="minorHAnsi"/>
        </w:rPr>
        <w:t>) zapewnienia możliwości aktualizacji i pobrania sterowników do oferowanego modelu sprzętu w najnowszych certyfikowanych wersjach bezpośrednio z siec</w:t>
      </w:r>
      <w:r>
        <w:rPr>
          <w:rFonts w:asciiTheme="minorHAnsi" w:hAnsiTheme="minorHAnsi" w:cstheme="minorHAnsi"/>
        </w:rPr>
        <w:t>i Internet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1B1976">
        <w:rPr>
          <w:rFonts w:asciiTheme="minorHAnsi" w:hAnsiTheme="minorHAnsi" w:cstheme="minorHAnsi"/>
        </w:rPr>
        <w:t xml:space="preserve">) Udzielenia </w:t>
      </w:r>
      <w:permStart w:id="1969581636" w:edGrp="everyone"/>
      <w:r w:rsidRPr="001B1976">
        <w:rPr>
          <w:rFonts w:asciiTheme="minorHAnsi" w:hAnsiTheme="minorHAnsi" w:cstheme="minorHAnsi"/>
        </w:rPr>
        <w:t>…</w:t>
      </w:r>
      <w:permEnd w:id="1969581636"/>
      <w:r w:rsidRPr="001B1976">
        <w:rPr>
          <w:rFonts w:asciiTheme="minorHAnsi" w:hAnsiTheme="minorHAnsi" w:cstheme="minorHAnsi"/>
        </w:rPr>
        <w:t>-miesięcznej gwarancji (zgodnie z ofertą) na dostarczony przedmiot umowy.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lastRenderedPageBreak/>
        <w:t xml:space="preserve"> a) Strony zgodnie postanawiają przedłużyć zastosowanie przepisów dotyczących rękojmi za wady fizyczne dostarczonego przedmiotu umowy o okres obowiązującej gwar</w:t>
      </w:r>
      <w:r>
        <w:rPr>
          <w:rFonts w:asciiTheme="minorHAnsi" w:hAnsiTheme="minorHAnsi" w:cstheme="minorHAnsi"/>
        </w:rPr>
        <w:t>ancji wskazanej w ust. 1 pkt 6.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b) Bieg terminu gwarancji rozpoczyna się od daty podpisania przez obie strony protokołu odbioru.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c) W okresie udzielonej gwarancji Wykonawca zobowiązany jest do świadczenia serwisu gwarancyjnego na swój koszt, obejmującego również dojazd i transport, polegającego na usunięciu wad w drodze naprawy lub na wymianie przedmiotu umowy albo jego części na wolne od wad, na warunkach opisanych w umowie.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d) Wykonawca jest zobowiązany do naprawy zgłoszonych usterek sprzętu w siedzibie Zamawiającego, a w przypadku konieczności naprawy poza siedzibą, podstawienia sprzętu zastępczego o takich samych lub wyższych parametrach co sprzęt naprawiany (w razie, gdy usunięcie usterki przekroczy 3 dni robocze). W przypadku transportu urządzeń Wykonawca zapewni opakowanie. Zamawiający nie jest zobowiązany do przechowywania kartonów po sprzęcie.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e) Zamawiający powiadomi niezwłocznie Wykonawcę pocztą elektroniczną lub listem poleconym o wystąpieniu wad w przedmiocie objętym gwarancją i rękojmią, a Wykonawca zobowiązuje się do ich usunięcia w terminie do 3 dni od powiadomienia go przez Zamawiającego o wadzie, jeżeli będzie to możliwe technicznie lub w innym – uzgodnionym przez strony w terminie do usunięcia wad – terminie. Zgłaszający obowiązany jest poinformować serwis Wykonawcy o godzinach dostępu do uszkodzonego przedmiotu umowy oraz o rodzaju uszkodzenia.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f) Inne szczegółowe warunki świadczenia serwisu gwarancyjnego określają dokumenty gwarancyjne, dostarczone wraz z przedmiotem umowy. Zapisy zawarte w umowie dotyczące gwarancji zmieniają w tym zakresie mniej korzystne postanowienia zawarte w dokumentach gwarancyjnych.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g) Zamawiający może dochodzić uprawnień z tytułu rękojmi za wady fizyczne przedmiotu umowy niezależnie od uprawnień przysługujących z tytułu gwarancji.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4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Odbiór końcowy przedmiotu umowy nastąpi nie później niż w terminie wykonania przedmiotu umowy.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5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1. Za wykonanie przedmiotu umowy Zamawiający zapłaci wynagrodzenie, które wynosi brutto </w:t>
      </w:r>
      <w:permStart w:id="419956479" w:edGrp="everyone"/>
      <w:r w:rsidRPr="001B1976">
        <w:rPr>
          <w:rFonts w:asciiTheme="minorHAnsi" w:hAnsiTheme="minorHAnsi" w:cstheme="minorHAnsi"/>
        </w:rPr>
        <w:t>…………………</w:t>
      </w:r>
      <w:permEnd w:id="419956479"/>
      <w:r w:rsidRPr="001B1976">
        <w:rPr>
          <w:rFonts w:asciiTheme="minorHAnsi" w:hAnsiTheme="minorHAnsi" w:cstheme="minorHAnsi"/>
        </w:rPr>
        <w:t xml:space="preserve"> zł (słownie:</w:t>
      </w:r>
      <w:permStart w:id="2039091133" w:edGrp="everyone"/>
      <w:r w:rsidRPr="001B1976">
        <w:rPr>
          <w:rFonts w:asciiTheme="minorHAnsi" w:hAnsiTheme="minorHAnsi" w:cstheme="minorHAnsi"/>
        </w:rPr>
        <w:t>………</w:t>
      </w:r>
      <w:permEnd w:id="2039091133"/>
      <w:r w:rsidRPr="001B1976">
        <w:rPr>
          <w:rFonts w:asciiTheme="minorHAnsi" w:hAnsiTheme="minorHAnsi" w:cstheme="minorHAnsi"/>
        </w:rPr>
        <w:t xml:space="preserve">), w tym podatek VAT.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2. Wynagrodzenie nie podlega zmianie i waloryzacji do końca realizacji umowy, także w razie zmiany stawki podatku VAT.</w:t>
      </w: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6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1. Rozliczenie za przedmiot umowy nastąpi fakturą wystawioną po podpisaniu protokołu zdawczo-odbiorczego przez Zamawiającego i Wykonawcę.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2. Strony ustalają, że w treści faktury VAT należy uwzględnić poniższe dane identyfikacyjne i adresowe Zamawiającego: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lastRenderedPageBreak/>
        <w:t>Nabywca: Miasto Rybnik, ul. Bolesława Chrobrego 2, 44-200 Rybnik, NIP: 6420010758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Od</w:t>
      </w:r>
      <w:r>
        <w:rPr>
          <w:rFonts w:asciiTheme="minorHAnsi" w:hAnsiTheme="minorHAnsi" w:cstheme="minorHAnsi"/>
        </w:rPr>
        <w:t>biorca: Zespół Szkół Ekonomiczno-Usługowych</w:t>
      </w:r>
      <w:r w:rsidRPr="001B1976">
        <w:rPr>
          <w:rFonts w:asciiTheme="minorHAnsi" w:hAnsiTheme="minorHAnsi" w:cstheme="minorHAnsi"/>
        </w:rPr>
        <w:t xml:space="preserve"> w Rybniku, ul. Św</w:t>
      </w:r>
      <w:r>
        <w:rPr>
          <w:rFonts w:asciiTheme="minorHAnsi" w:hAnsiTheme="minorHAnsi" w:cstheme="minorHAnsi"/>
        </w:rPr>
        <w:t xml:space="preserve">. Józefa 30, 44-217 </w:t>
      </w:r>
      <w:r w:rsidRPr="001B1976">
        <w:rPr>
          <w:rFonts w:asciiTheme="minorHAnsi" w:hAnsiTheme="minorHAnsi" w:cstheme="minorHAnsi"/>
        </w:rPr>
        <w:t>Rybnik.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3. Termin płatności należności ustala się na 14 dzień od daty otrzymania prawidłowej</w:t>
      </w:r>
      <w:r>
        <w:rPr>
          <w:rFonts w:asciiTheme="minorHAnsi" w:hAnsiTheme="minorHAnsi" w:cstheme="minorHAnsi"/>
        </w:rPr>
        <w:t xml:space="preserve"> faktury przez Zamawiającego.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4. Płatność nastąpi przelewem na konto Wykonawcy określone na fakturze.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5. Za termin zapłaty uważa się dzień obciążenia rachunku Zamawiającego.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7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1. Wykonawca oświadcza, że </w:t>
      </w:r>
      <w:permStart w:id="729228087" w:edGrp="everyone"/>
      <w:r w:rsidRPr="001B1976">
        <w:rPr>
          <w:rFonts w:asciiTheme="minorHAnsi" w:hAnsiTheme="minorHAnsi" w:cstheme="minorHAnsi"/>
        </w:rPr>
        <w:t>jest/ nie jest</w:t>
      </w:r>
      <w:permEnd w:id="729228087"/>
      <w:r w:rsidRPr="001B1976">
        <w:rPr>
          <w:rFonts w:asciiTheme="minorHAnsi" w:hAnsiTheme="minorHAnsi" w:cstheme="minorHAnsi"/>
        </w:rPr>
        <w:t xml:space="preserve">*) podatnikiem podatku VAT i posiada numer identyfikacji podatkowej NIP: </w:t>
      </w:r>
      <w:permStart w:id="564733764" w:edGrp="everyone"/>
      <w:r w:rsidRPr="001B1976">
        <w:rPr>
          <w:rFonts w:asciiTheme="minorHAnsi" w:hAnsiTheme="minorHAnsi" w:cstheme="minorHAnsi"/>
        </w:rPr>
        <w:t>……………….</w:t>
      </w:r>
      <w:permEnd w:id="564733764"/>
      <w:r w:rsidRPr="001B1976">
        <w:rPr>
          <w:rFonts w:asciiTheme="minorHAnsi" w:hAnsiTheme="minorHAnsi" w:cstheme="minorHAnsi"/>
        </w:rPr>
        <w:t xml:space="preserve">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2. Zamawiający oświadcza, że jest podatnikiem podatku VAT i posiada numer identyfikacji podatkowej NIP: 642-001-07-58.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8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1. Wierzytelność wynikająca z umowy nie może być przedmiotem cesji na rzecz osób trzecich bez zgody Zamawiającego.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2. Wykonawcy występujący wspólnie ponoszą solidarną odpowiedzialność za wykonanie umowy. </w:t>
      </w: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9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1. Wykonawca zapłaci Zamawiającemu kary umowne: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1) z tytułu odstąpienia od umowy przez którąkolwiek ze Stron z przyczyn niezależnyc</w:t>
      </w:r>
      <w:r>
        <w:rPr>
          <w:rFonts w:asciiTheme="minorHAnsi" w:hAnsiTheme="minorHAnsi" w:cstheme="minorHAnsi"/>
        </w:rPr>
        <w:t>h od Zamawiającego w wysokości 1</w:t>
      </w:r>
      <w:r w:rsidRPr="001B1976">
        <w:rPr>
          <w:rFonts w:asciiTheme="minorHAnsi" w:hAnsiTheme="minorHAnsi" w:cstheme="minorHAnsi"/>
        </w:rPr>
        <w:t xml:space="preserve">0% wynagrodzenia umownego,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2) za zwłokę w wykonani</w:t>
      </w:r>
      <w:r>
        <w:rPr>
          <w:rFonts w:asciiTheme="minorHAnsi" w:hAnsiTheme="minorHAnsi" w:cstheme="minorHAnsi"/>
        </w:rPr>
        <w:t xml:space="preserve">u przedmiotu umowy w wysokości 0,5 </w:t>
      </w:r>
      <w:r w:rsidRPr="001B1976">
        <w:rPr>
          <w:rFonts w:asciiTheme="minorHAnsi" w:hAnsiTheme="minorHAnsi" w:cstheme="minorHAnsi"/>
        </w:rPr>
        <w:t>% za każdy dzień przekroczenia terminu określoneg</w:t>
      </w:r>
      <w:r>
        <w:rPr>
          <w:rFonts w:asciiTheme="minorHAnsi" w:hAnsiTheme="minorHAnsi" w:cstheme="minorHAnsi"/>
        </w:rPr>
        <w:t>o w § 2, jednak nie więcej niż 1</w:t>
      </w:r>
      <w:r w:rsidRPr="001B1976">
        <w:rPr>
          <w:rFonts w:asciiTheme="minorHAnsi" w:hAnsiTheme="minorHAnsi" w:cstheme="minorHAnsi"/>
        </w:rPr>
        <w:t xml:space="preserve">0% wynagrodzenia umownego,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3) za każdy dzień zwłoki w usunięciu wad po termi</w:t>
      </w:r>
      <w:r>
        <w:rPr>
          <w:rFonts w:asciiTheme="minorHAnsi" w:hAnsiTheme="minorHAnsi" w:cstheme="minorHAnsi"/>
        </w:rPr>
        <w:t>nie, o którym mowa w § 3 ust. 6</w:t>
      </w:r>
      <w:r w:rsidRPr="001B1976">
        <w:rPr>
          <w:rFonts w:asciiTheme="minorHAnsi" w:hAnsiTheme="minorHAnsi" w:cstheme="minorHAnsi"/>
        </w:rPr>
        <w:t>e, w wysokości 0,5% wynagrodzeni</w:t>
      </w:r>
      <w:r>
        <w:rPr>
          <w:rFonts w:asciiTheme="minorHAnsi" w:hAnsiTheme="minorHAnsi" w:cstheme="minorHAnsi"/>
        </w:rPr>
        <w:t>a umownego, ale nie więcej niż 1</w:t>
      </w:r>
      <w:r w:rsidRPr="001B1976">
        <w:rPr>
          <w:rFonts w:asciiTheme="minorHAnsi" w:hAnsiTheme="minorHAnsi" w:cstheme="minorHAnsi"/>
        </w:rPr>
        <w:t>0% wynagrodzenia umownego. 2. Zamawiający może dochodzić odszkodowania uzupełniającego na zasadach ogólnych.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3. Zamawiający może odstąpić od umowy na wypadek opóźnienia realizacji przedmiotu umowy przekraczającego 14 dni.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4. Odstąpienie od umowy nie powoduje utraty możliwości dochodzenia wyżej wskazanych kar umownych przez Zamawiającego. 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5. Naliczone przez Zamawiającego kary umowne zostaną potrącone z przysługującego Wykonawcy wynagrodzenia, na co Wykonawca wyraża zgodę.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10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Pr="001B1976" w:rsidRDefault="00DD30AD" w:rsidP="00DD30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Osobami koordynującymi realizację zamówienia ze strony Zamawiającego są z </w:t>
      </w:r>
      <w:proofErr w:type="spellStart"/>
      <w:r w:rsidRPr="001B1976">
        <w:rPr>
          <w:rFonts w:asciiTheme="minorHAnsi" w:hAnsiTheme="minorHAnsi" w:cstheme="minorHAnsi"/>
        </w:rPr>
        <w:t>Grazyna</w:t>
      </w:r>
      <w:proofErr w:type="spellEnd"/>
      <w:r w:rsidRPr="001B1976">
        <w:rPr>
          <w:rFonts w:asciiTheme="minorHAnsi" w:hAnsiTheme="minorHAnsi" w:cstheme="minorHAnsi"/>
        </w:rPr>
        <w:t xml:space="preserve"> Wróbel, Dawid </w:t>
      </w:r>
      <w:proofErr w:type="spellStart"/>
      <w:r w:rsidRPr="001B1976">
        <w:rPr>
          <w:rFonts w:asciiTheme="minorHAnsi" w:hAnsiTheme="minorHAnsi" w:cstheme="minorHAnsi"/>
        </w:rPr>
        <w:t>Szpunar</w:t>
      </w:r>
      <w:proofErr w:type="spellEnd"/>
    </w:p>
    <w:p w:rsidR="00DD30AD" w:rsidRPr="001B1976" w:rsidRDefault="00DD30AD" w:rsidP="00DD30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1976">
        <w:rPr>
          <w:rFonts w:asciiTheme="minorHAnsi" w:hAnsiTheme="minorHAnsi" w:cstheme="minorHAnsi"/>
        </w:rPr>
        <w:t>2. Osobą odpowiedzialną za realizację zamówienia ze strony Wykonawcy jest</w:t>
      </w:r>
      <w:permStart w:id="1285231271" w:edGrp="everyone"/>
      <w:r w:rsidRPr="001B1976">
        <w:rPr>
          <w:rFonts w:asciiTheme="minorHAnsi" w:hAnsiTheme="minorHAnsi" w:cstheme="minorHAnsi"/>
        </w:rPr>
        <w:t>……………………………...</w:t>
      </w:r>
      <w:permEnd w:id="1285231271"/>
      <w:r w:rsidRPr="001B1976">
        <w:rPr>
          <w:rFonts w:asciiTheme="minorHAnsi" w:hAnsiTheme="minorHAnsi" w:cstheme="minorHAnsi"/>
        </w:rPr>
        <w:t xml:space="preserve"> </w:t>
      </w:r>
    </w:p>
    <w:p w:rsidR="00DD30AD" w:rsidRPr="00404127" w:rsidRDefault="00DD30AD" w:rsidP="00DD30AD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B1976">
        <w:rPr>
          <w:rFonts w:asciiTheme="minorHAnsi" w:hAnsiTheme="minorHAnsi" w:cstheme="minorHAnsi"/>
        </w:rPr>
        <w:t xml:space="preserve"> Zmiany osób, o których mowa w ust. 1 i 2, wymagają pisemnego oświadczenia Zamawiającego lub Wykonawcy pod rygorem nieważności.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11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lastRenderedPageBreak/>
        <w:t xml:space="preserve"> 1. Zakazuje się istotnych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 Zmiana umowy dokonana z naruszeniem powyższego warunku jest nieważna. 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2. Wszelkie zmiany i uzupełnienia umowy wymagają dla swej ważności formy pisemnej. 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12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  <w:r>
        <w:rPr>
          <w:rFonts w:asciiTheme="minorHAnsi" w:hAnsiTheme="minorHAnsi" w:cstheme="minorHAnsi"/>
        </w:rPr>
        <w:t xml:space="preserve"> Zamawiający może odstąpić od </w:t>
      </w:r>
      <w:r w:rsidRPr="001B1976">
        <w:rPr>
          <w:rFonts w:asciiTheme="minorHAnsi" w:hAnsiTheme="minorHAnsi" w:cstheme="minorHAnsi"/>
        </w:rPr>
        <w:t xml:space="preserve"> umowy w terminie 30 dni od dnia powzięcia wiadomości o tych okolicznościach. W takim przypadku Wykonawca może żądać wyłącznie wynagrodzenia należnego mu z tytułu wykonania części umowy.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13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W sprawach nieuregulowanych umową mają zastosowanie przepisy Kodeksu cywilnego i ustawy Prawo zamówień publicznych. 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14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Sprawy sporne, mogące wyniknąć w związku z realizacją umowy, rozstrzygane będą przez sąd właściwy ze względu na siedzibę Zamawiającego. 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>§ 15</w:t>
      </w:r>
      <w:r>
        <w:rPr>
          <w:rFonts w:asciiTheme="minorHAnsi" w:hAnsiTheme="minorHAnsi" w:cstheme="minorHAnsi"/>
        </w:rPr>
        <w:t>.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1976">
        <w:rPr>
          <w:rFonts w:asciiTheme="minorHAnsi" w:hAnsiTheme="minorHAnsi" w:cstheme="minorHAnsi"/>
        </w:rPr>
        <w:t xml:space="preserve"> Umowę sporządzono w dwóch jednobrzmiących egzemplarzach, po jednym dla każdej ze Stron</w:t>
      </w: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D30AD" w:rsidRDefault="00DD30AD" w:rsidP="00DD30AD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D30AD" w:rsidRPr="006052BF" w:rsidRDefault="00DD30AD" w:rsidP="00DD30AD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B1976">
        <w:rPr>
          <w:rFonts w:asciiTheme="minorHAnsi" w:hAnsiTheme="minorHAnsi" w:cstheme="minorHAnsi"/>
        </w:rPr>
        <w:t xml:space="preserve"> </w:t>
      </w:r>
      <w:permStart w:id="1806244040" w:edGrp="everyone"/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…………………………………………………</w:t>
      </w:r>
      <w:permEnd w:id="1806244040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</w:t>
      </w:r>
      <w:permStart w:id="2070246727" w:edGrp="everyone"/>
      <w:r w:rsidRPr="006052BF">
        <w:rPr>
          <w:rFonts w:ascii="Calibri" w:hAnsi="Calibri" w:cs="Calibri"/>
          <w:color w:val="000000"/>
          <w:sz w:val="28"/>
          <w:szCs w:val="28"/>
        </w:rPr>
        <w:t>……</w:t>
      </w:r>
      <w:r>
        <w:rPr>
          <w:rFonts w:ascii="Calibri" w:hAnsi="Calibri" w:cs="Calibri"/>
          <w:color w:val="000000"/>
          <w:sz w:val="28"/>
          <w:szCs w:val="28"/>
        </w:rPr>
        <w:t>……</w:t>
      </w:r>
      <w:r w:rsidRPr="006052BF">
        <w:rPr>
          <w:rFonts w:ascii="Calibri" w:hAnsi="Calibri" w:cs="Calibri"/>
          <w:color w:val="000000"/>
          <w:sz w:val="28"/>
          <w:szCs w:val="28"/>
        </w:rPr>
        <w:t>……………………………………………</w:t>
      </w:r>
      <w:permEnd w:id="2070246727"/>
      <w:r w:rsidRPr="006052B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D30AD" w:rsidRDefault="00DD30AD" w:rsidP="00DD30A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C67F90">
        <w:rPr>
          <w:rFonts w:ascii="Calibri" w:hAnsi="Calibri" w:cs="Calibri"/>
          <w:color w:val="000000"/>
          <w:sz w:val="20"/>
          <w:szCs w:val="20"/>
        </w:rPr>
        <w:t xml:space="preserve">(miejscowość, data)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 xml:space="preserve">    (podpis, pieczątka imienna osoby upoważnionej do </w:t>
      </w:r>
    </w:p>
    <w:p w:rsidR="00DD30AD" w:rsidRDefault="00DD30AD" w:rsidP="00DD30A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C67F90">
        <w:rPr>
          <w:rFonts w:ascii="Calibri" w:hAnsi="Calibri" w:cs="Calibri"/>
          <w:color w:val="000000"/>
          <w:sz w:val="20"/>
          <w:szCs w:val="20"/>
        </w:rPr>
        <w:t>składania oświadczeń woli w imieniu Wykonawcy)</w:t>
      </w:r>
      <w:bookmarkStart w:id="0" w:name="_GoBack"/>
      <w:bookmarkEnd w:id="0"/>
    </w:p>
    <w:p w:rsidR="00DD30AD" w:rsidRDefault="00DD30AD" w:rsidP="00DD30A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D30AD" w:rsidRDefault="00DD30AD" w:rsidP="00DD30A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DD30AD" w:rsidRDefault="00DD30AD" w:rsidP="00DD30AD">
      <w:pPr>
        <w:pStyle w:val="Akapitzlist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E243EC" w:rsidRDefault="00E243EC"/>
    <w:sectPr w:rsidR="00E243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81DE8"/>
    <w:multiLevelType w:val="hybridMultilevel"/>
    <w:tmpl w:val="652A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UdjBU31ZecoyjmsrFs1Da70HKr8otsg8c/7iVtmtAIH1E/W37zYWLMLW6EE6LJ2GoQINxuW4w2bGN+SG1kqq+A==" w:salt="ZQAMlKAPiCDQVNXO+UcZ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AD"/>
    <w:rsid w:val="009B5D60"/>
    <w:rsid w:val="00DD30AD"/>
    <w:rsid w:val="00E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D423-73A5-4E99-B20D-B7A70DCE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0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1262</Words>
  <Characters>7196</Characters>
  <Application>Microsoft Office Word</Application>
  <DocSecurity>8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2021-11-30T11:34:00Z</dcterms:created>
  <dcterms:modified xsi:type="dcterms:W3CDTF">2021-11-30T12:12:00Z</dcterms:modified>
</cp:coreProperties>
</file>